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D5" w:rsidRDefault="005E26CA" w:rsidP="0013694E">
      <w:pPr>
        <w:rPr>
          <w:noProof/>
          <w:lang w:eastAsia="it-IT"/>
        </w:rPr>
      </w:pPr>
      <w:bookmarkStart w:id="0" w:name="_GoBack"/>
      <w:bookmarkEnd w:id="0"/>
      <w:r w:rsidRPr="005E26CA">
        <w:rPr>
          <w:noProof/>
          <w:lang w:eastAsia="it-IT"/>
        </w:rPr>
        <w:drawing>
          <wp:inline distT="0" distB="0" distL="0" distR="0">
            <wp:extent cx="1244795" cy="780813"/>
            <wp:effectExtent l="0" t="0" r="0" b="635"/>
            <wp:docPr id="4" name="Immagine 4" descr="C:\Users\cmasetti\Desktop\LOGHI\AM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masetti\Desktop\LOGHI\AMLA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99" cy="81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13694E">
        <w:rPr>
          <w:noProof/>
          <w:lang w:eastAsia="it-IT"/>
        </w:rPr>
        <w:drawing>
          <wp:inline distT="0" distB="0" distL="0" distR="0" wp14:anchorId="36B87994" wp14:editId="21650B22">
            <wp:extent cx="885825" cy="1127414"/>
            <wp:effectExtent l="0" t="0" r="0" b="0"/>
            <wp:docPr id="2" name="Immagine 2" descr="Risultati immagini per comune di canegrate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comune di canegrate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49" cy="11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13694E">
        <w:t xml:space="preserve">    </w:t>
      </w:r>
      <w:r w:rsidR="000607B3">
        <w:t xml:space="preserve"> </w:t>
      </w:r>
      <w:r>
        <w:t xml:space="preserve">    </w:t>
      </w:r>
      <w:r w:rsidR="0013694E">
        <w:rPr>
          <w:noProof/>
          <w:lang w:eastAsia="it-IT"/>
        </w:rPr>
        <w:drawing>
          <wp:inline distT="0" distB="0" distL="0" distR="0" wp14:anchorId="38822174" wp14:editId="6EB26AA1">
            <wp:extent cx="876300" cy="1086372"/>
            <wp:effectExtent l="0" t="0" r="0" b="0"/>
            <wp:docPr id="3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36" cy="110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13694E">
        <w:t xml:space="preserve">            </w:t>
      </w:r>
      <w:r>
        <w:t xml:space="preserve"> </w:t>
      </w:r>
      <w:r w:rsidR="000607B3">
        <w:t xml:space="preserve">      </w:t>
      </w:r>
      <w:r>
        <w:t xml:space="preserve">   </w:t>
      </w:r>
      <w:r w:rsidR="0013694E">
        <w:rPr>
          <w:noProof/>
          <w:lang w:eastAsia="it-IT"/>
        </w:rPr>
        <w:drawing>
          <wp:inline distT="0" distB="0" distL="0" distR="0" wp14:anchorId="2425E525" wp14:editId="2379FF76">
            <wp:extent cx="754307" cy="1125993"/>
            <wp:effectExtent l="0" t="0" r="8255" b="0"/>
            <wp:docPr id="5" name="Immagine 5" descr="Risultati immagini per san giorgio su legnan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san giorgio su legnano 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74" cy="11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it-IT"/>
        </w:rPr>
        <w:t xml:space="preserve"> </w:t>
      </w:r>
    </w:p>
    <w:p w:rsidR="005E26CA" w:rsidRDefault="005E26CA" w:rsidP="005E26CA">
      <w:pPr>
        <w:jc w:val="center"/>
        <w:rPr>
          <w:noProof/>
          <w:lang w:eastAsia="it-IT"/>
        </w:rPr>
      </w:pPr>
    </w:p>
    <w:p w:rsidR="005E26CA" w:rsidRDefault="005E26CA" w:rsidP="005E26CA">
      <w:pPr>
        <w:jc w:val="center"/>
        <w:rPr>
          <w:noProof/>
          <w:lang w:eastAsia="it-IT"/>
        </w:rPr>
      </w:pPr>
    </w:p>
    <w:p w:rsidR="005E26CA" w:rsidRDefault="005E26CA" w:rsidP="005E26CA">
      <w:pPr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                                Comunicato Stampa</w:t>
      </w:r>
    </w:p>
    <w:p w:rsidR="005E26CA" w:rsidRDefault="005E26CA" w:rsidP="005E26CA">
      <w:pPr>
        <w:jc w:val="center"/>
        <w:rPr>
          <w:b/>
          <w:noProof/>
          <w:sz w:val="32"/>
          <w:szCs w:val="32"/>
          <w:lang w:eastAsia="it-IT"/>
        </w:rPr>
      </w:pPr>
      <w:r w:rsidRPr="005E26CA">
        <w:rPr>
          <w:b/>
          <w:noProof/>
          <w:sz w:val="32"/>
          <w:szCs w:val="32"/>
          <w:lang w:eastAsia="it-IT"/>
        </w:rPr>
        <w:t>CONCLUSO IL PERIODO</w:t>
      </w:r>
      <w:r w:rsidR="006C00E2">
        <w:rPr>
          <w:b/>
          <w:noProof/>
          <w:sz w:val="32"/>
          <w:szCs w:val="32"/>
          <w:lang w:eastAsia="it-IT"/>
        </w:rPr>
        <w:t xml:space="preserve"> DI SPERIMENTAZIONE,  LA RACCOLTA</w:t>
      </w:r>
      <w:r w:rsidRPr="005E26CA">
        <w:rPr>
          <w:b/>
          <w:noProof/>
          <w:sz w:val="32"/>
          <w:szCs w:val="32"/>
          <w:lang w:eastAsia="it-IT"/>
        </w:rPr>
        <w:t xml:space="preserve"> PUNTUALE ENTRA A REGIME</w:t>
      </w:r>
      <w:r w:rsidR="006C00E2">
        <w:rPr>
          <w:b/>
          <w:noProof/>
          <w:sz w:val="32"/>
          <w:szCs w:val="32"/>
          <w:lang w:eastAsia="it-IT"/>
        </w:rPr>
        <w:t xml:space="preserve"> AI FINI DEL CALCOLO DELLA NUOVA TARIFFA.</w:t>
      </w:r>
    </w:p>
    <w:p w:rsidR="005E26CA" w:rsidRDefault="006C00E2" w:rsidP="005E26CA">
      <w:pPr>
        <w:jc w:val="center"/>
        <w:rPr>
          <w:b/>
          <w:noProof/>
          <w:sz w:val="32"/>
          <w:szCs w:val="32"/>
          <w:lang w:eastAsia="it-IT"/>
        </w:rPr>
      </w:pPr>
      <w:r>
        <w:rPr>
          <w:b/>
          <w:noProof/>
          <w:sz w:val="32"/>
          <w:szCs w:val="32"/>
          <w:lang w:eastAsia="it-IT"/>
        </w:rPr>
        <w:t>Avviato</w:t>
      </w:r>
      <w:r w:rsidR="005E26CA">
        <w:rPr>
          <w:b/>
          <w:noProof/>
          <w:sz w:val="32"/>
          <w:szCs w:val="32"/>
          <w:lang w:eastAsia="it-IT"/>
        </w:rPr>
        <w:t xml:space="preserve"> a giugno del 2016, il nuovo sistem</w:t>
      </w:r>
      <w:r>
        <w:rPr>
          <w:b/>
          <w:noProof/>
          <w:sz w:val="32"/>
          <w:szCs w:val="32"/>
          <w:lang w:eastAsia="it-IT"/>
        </w:rPr>
        <w:t>a di raccolta dei rifiuti indifferenziati diventa operativo a tutti gli effetti.</w:t>
      </w:r>
    </w:p>
    <w:p w:rsidR="005E26CA" w:rsidRDefault="005E26CA" w:rsidP="005E26CA">
      <w:pPr>
        <w:rPr>
          <w:b/>
          <w:noProof/>
          <w:sz w:val="32"/>
          <w:szCs w:val="32"/>
          <w:lang w:eastAsia="it-IT"/>
        </w:rPr>
      </w:pPr>
    </w:p>
    <w:p w:rsidR="005E26CA" w:rsidRDefault="003834AA" w:rsidP="005E26CA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207.75pt">
            <v:imagedata r:id="rId9" o:title="IMMAGINE"/>
          </v:shape>
        </w:pict>
      </w:r>
    </w:p>
    <w:p w:rsidR="005E26CA" w:rsidRDefault="005E26CA" w:rsidP="000C3231">
      <w:pPr>
        <w:jc w:val="both"/>
        <w:rPr>
          <w:noProof/>
          <w:sz w:val="28"/>
          <w:szCs w:val="28"/>
          <w:lang w:eastAsia="it-IT"/>
        </w:rPr>
      </w:pPr>
    </w:p>
    <w:p w:rsidR="005E26CA" w:rsidRDefault="005E26CA" w:rsidP="000C3231">
      <w:pPr>
        <w:jc w:val="both"/>
        <w:rPr>
          <w:noProof/>
          <w:sz w:val="28"/>
          <w:szCs w:val="28"/>
          <w:lang w:eastAsia="it-IT"/>
        </w:rPr>
      </w:pPr>
    </w:p>
    <w:p w:rsidR="000C3231" w:rsidRDefault="005E26CA" w:rsidP="000C3231">
      <w:pPr>
        <w:jc w:val="both"/>
        <w:rPr>
          <w:noProof/>
          <w:sz w:val="28"/>
          <w:szCs w:val="28"/>
          <w:lang w:eastAsia="it-IT"/>
        </w:rPr>
      </w:pPr>
      <w:r w:rsidRPr="005E26CA">
        <w:rPr>
          <w:noProof/>
          <w:sz w:val="28"/>
          <w:szCs w:val="28"/>
          <w:lang w:eastAsia="it-IT"/>
        </w:rPr>
        <w:t xml:space="preserve">Legnano, </w:t>
      </w:r>
      <w:r w:rsidR="00245C87">
        <w:rPr>
          <w:noProof/>
          <w:sz w:val="28"/>
          <w:szCs w:val="28"/>
          <w:lang w:eastAsia="it-IT"/>
        </w:rPr>
        <w:t>12</w:t>
      </w:r>
      <w:r w:rsidRPr="005E26CA">
        <w:rPr>
          <w:noProof/>
          <w:sz w:val="28"/>
          <w:szCs w:val="28"/>
          <w:lang w:eastAsia="it-IT"/>
        </w:rPr>
        <w:t xml:space="preserve"> febbraio 2018 </w:t>
      </w:r>
      <w:r>
        <w:rPr>
          <w:noProof/>
          <w:sz w:val="28"/>
          <w:szCs w:val="28"/>
          <w:lang w:eastAsia="it-IT"/>
        </w:rPr>
        <w:t>– Era partito a giugno del 2016 in via sperimentale e ave</w:t>
      </w:r>
      <w:r w:rsidR="000C3231">
        <w:rPr>
          <w:noProof/>
          <w:sz w:val="28"/>
          <w:szCs w:val="28"/>
          <w:lang w:eastAsia="it-IT"/>
        </w:rPr>
        <w:t>va riguardato i Comuni di Caneg</w:t>
      </w:r>
      <w:r>
        <w:rPr>
          <w:noProof/>
          <w:sz w:val="28"/>
          <w:szCs w:val="28"/>
          <w:lang w:eastAsia="it-IT"/>
        </w:rPr>
        <w:t>r</w:t>
      </w:r>
      <w:r w:rsidR="000C3231">
        <w:rPr>
          <w:noProof/>
          <w:sz w:val="28"/>
          <w:szCs w:val="28"/>
          <w:lang w:eastAsia="it-IT"/>
        </w:rPr>
        <w:t>a</w:t>
      </w:r>
      <w:r>
        <w:rPr>
          <w:noProof/>
          <w:sz w:val="28"/>
          <w:szCs w:val="28"/>
          <w:lang w:eastAsia="it-IT"/>
        </w:rPr>
        <w:t>te, Magnago e San Giorgio su Legnano</w:t>
      </w:r>
      <w:r w:rsidR="000C3231">
        <w:rPr>
          <w:noProof/>
          <w:sz w:val="28"/>
          <w:szCs w:val="28"/>
          <w:lang w:eastAsia="it-IT"/>
        </w:rPr>
        <w:t>: oggi i tempi sono ormai maturi affinché la sperimentazione possa considerarsi conclusa e anche con ottimi risultati, se si tiene conto che in tutti e tre i Comuni la percentuale di raccolta differenziata è cresciuta sensibilmente.</w:t>
      </w:r>
    </w:p>
    <w:p w:rsidR="000C3231" w:rsidRDefault="000C3231" w:rsidP="000C3231">
      <w:pPr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Com’era stato inizialmente annunciato, la </w:t>
      </w:r>
      <w:r w:rsidR="006C00E2">
        <w:rPr>
          <w:noProof/>
          <w:sz w:val="28"/>
          <w:szCs w:val="28"/>
          <w:lang w:eastAsia="it-IT"/>
        </w:rPr>
        <w:t>Tariffa</w:t>
      </w:r>
      <w:r>
        <w:rPr>
          <w:noProof/>
          <w:sz w:val="28"/>
          <w:szCs w:val="28"/>
          <w:lang w:eastAsia="it-IT"/>
        </w:rPr>
        <w:t xml:space="preserve"> Puntuale è pronta, dunque, per entrare a pieno regime, esa</w:t>
      </w:r>
      <w:r w:rsidR="006C00E2">
        <w:rPr>
          <w:noProof/>
          <w:sz w:val="28"/>
          <w:szCs w:val="28"/>
          <w:lang w:eastAsia="it-IT"/>
        </w:rPr>
        <w:t>t</w:t>
      </w:r>
      <w:r>
        <w:rPr>
          <w:noProof/>
          <w:sz w:val="28"/>
          <w:szCs w:val="28"/>
          <w:lang w:eastAsia="it-IT"/>
        </w:rPr>
        <w:t>tamente come in tutti i Comuni italiani in cui è in vigore.</w:t>
      </w:r>
    </w:p>
    <w:p w:rsidR="000C3231" w:rsidRDefault="000C3231" w:rsidP="000C3231">
      <w:pPr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lastRenderedPageBreak/>
        <w:t xml:space="preserve">Niente paura, tuttavia: </w:t>
      </w:r>
      <w:r w:rsidRPr="000607B3">
        <w:rPr>
          <w:noProof/>
          <w:sz w:val="28"/>
          <w:szCs w:val="28"/>
          <w:u w:val="single"/>
          <w:lang w:eastAsia="it-IT"/>
        </w:rPr>
        <w:t>nulla</w:t>
      </w:r>
      <w:r w:rsidR="00C02CB7">
        <w:rPr>
          <w:noProof/>
          <w:sz w:val="28"/>
          <w:szCs w:val="28"/>
          <w:u w:val="single"/>
          <w:lang w:eastAsia="it-IT"/>
        </w:rPr>
        <w:t xml:space="preserve">, </w:t>
      </w:r>
      <w:r w:rsidR="006C00E2" w:rsidRPr="000607B3">
        <w:rPr>
          <w:noProof/>
          <w:sz w:val="28"/>
          <w:szCs w:val="28"/>
          <w:u w:val="single"/>
          <w:lang w:eastAsia="it-IT"/>
        </w:rPr>
        <w:t>assolutamente nulla,</w:t>
      </w:r>
      <w:r w:rsidRPr="000607B3">
        <w:rPr>
          <w:noProof/>
          <w:sz w:val="28"/>
          <w:szCs w:val="28"/>
          <w:u w:val="single"/>
          <w:lang w:eastAsia="it-IT"/>
        </w:rPr>
        <w:t xml:space="preserve"> cambierà per i cittadini</w:t>
      </w:r>
      <w:r>
        <w:rPr>
          <w:noProof/>
          <w:sz w:val="28"/>
          <w:szCs w:val="28"/>
          <w:lang w:eastAsia="it-IT"/>
        </w:rPr>
        <w:t>, in particolare per quelli che</w:t>
      </w:r>
      <w:r w:rsidR="006C00E2">
        <w:rPr>
          <w:noProof/>
          <w:sz w:val="28"/>
          <w:szCs w:val="28"/>
          <w:lang w:eastAsia="it-IT"/>
        </w:rPr>
        <w:t>, s</w:t>
      </w:r>
      <w:r>
        <w:rPr>
          <w:noProof/>
          <w:sz w:val="28"/>
          <w:szCs w:val="28"/>
          <w:lang w:eastAsia="it-IT"/>
        </w:rPr>
        <w:t>in dall’inizio</w:t>
      </w:r>
      <w:r w:rsidR="006C00E2">
        <w:rPr>
          <w:noProof/>
          <w:sz w:val="28"/>
          <w:szCs w:val="28"/>
          <w:lang w:eastAsia="it-IT"/>
        </w:rPr>
        <w:t>,</w:t>
      </w:r>
      <w:r>
        <w:rPr>
          <w:noProof/>
          <w:sz w:val="28"/>
          <w:szCs w:val="28"/>
          <w:lang w:eastAsia="it-IT"/>
        </w:rPr>
        <w:t xml:space="preserve"> si sono approcciati alla n</w:t>
      </w:r>
      <w:r w:rsidR="0013694E">
        <w:rPr>
          <w:noProof/>
          <w:sz w:val="28"/>
          <w:szCs w:val="28"/>
          <w:lang w:eastAsia="it-IT"/>
        </w:rPr>
        <w:t>u</w:t>
      </w:r>
      <w:r>
        <w:rPr>
          <w:noProof/>
          <w:sz w:val="28"/>
          <w:szCs w:val="28"/>
          <w:lang w:eastAsia="it-IT"/>
        </w:rPr>
        <w:t>ova modalità di conferimento con impegno e serietà, imparando a differenziare meglio per ridurre il più possibile la quantità di rifiuti indifferenziati da buttare nel sacco grigio dotato di Tag.</w:t>
      </w:r>
    </w:p>
    <w:p w:rsidR="000C3231" w:rsidRDefault="000C3231" w:rsidP="000C3231">
      <w:pPr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Per chi, invece, fino ad ora ha</w:t>
      </w:r>
      <w:r w:rsidR="000607B3">
        <w:rPr>
          <w:noProof/>
          <w:sz w:val="28"/>
          <w:szCs w:val="28"/>
          <w:lang w:eastAsia="it-IT"/>
        </w:rPr>
        <w:t xml:space="preserve">, per così dire, </w:t>
      </w:r>
      <w:r>
        <w:rPr>
          <w:noProof/>
          <w:sz w:val="28"/>
          <w:szCs w:val="28"/>
          <w:lang w:eastAsia="it-IT"/>
        </w:rPr>
        <w:t xml:space="preserve">dormito sugli allori, è giunto il momento di fare </w:t>
      </w:r>
      <w:r w:rsidR="00557D40">
        <w:rPr>
          <w:noProof/>
          <w:sz w:val="28"/>
          <w:szCs w:val="28"/>
          <w:lang w:eastAsia="it-IT"/>
        </w:rPr>
        <w:t xml:space="preserve">sul serio, perché già a partire da quest’anno </w:t>
      </w:r>
      <w:r>
        <w:rPr>
          <w:noProof/>
          <w:sz w:val="28"/>
          <w:szCs w:val="28"/>
          <w:lang w:eastAsia="it-IT"/>
        </w:rPr>
        <w:t xml:space="preserve">la Tariffa Rifiuti sarà calcolata tenendo conto della cosiddetta “quota variabile” che è, appunto, quella direttamente legata ai conferimenti </w:t>
      </w:r>
      <w:r w:rsidRPr="00557D40">
        <w:rPr>
          <w:noProof/>
          <w:sz w:val="28"/>
          <w:szCs w:val="28"/>
          <w:lang w:eastAsia="it-IT"/>
        </w:rPr>
        <w:t xml:space="preserve">di </w:t>
      </w:r>
      <w:r w:rsidR="00A93AB0" w:rsidRPr="00557D40">
        <w:rPr>
          <w:noProof/>
          <w:sz w:val="28"/>
          <w:szCs w:val="28"/>
          <w:lang w:eastAsia="it-IT"/>
        </w:rPr>
        <w:t xml:space="preserve">rifiuto indifferenziato </w:t>
      </w:r>
      <w:r w:rsidR="00A93AB0">
        <w:rPr>
          <w:noProof/>
          <w:sz w:val="28"/>
          <w:szCs w:val="28"/>
          <w:lang w:eastAsia="it-IT"/>
        </w:rPr>
        <w:t xml:space="preserve">di </w:t>
      </w:r>
      <w:r>
        <w:rPr>
          <w:noProof/>
          <w:sz w:val="28"/>
          <w:szCs w:val="28"/>
          <w:lang w:eastAsia="it-IT"/>
        </w:rPr>
        <w:t>ciascuna utenza (misurati attraverso il microchip</w:t>
      </w:r>
      <w:r w:rsidR="006C00E2">
        <w:rPr>
          <w:noProof/>
          <w:sz w:val="28"/>
          <w:szCs w:val="28"/>
          <w:lang w:eastAsia="it-IT"/>
        </w:rPr>
        <w:t xml:space="preserve"> che</w:t>
      </w:r>
      <w:r>
        <w:rPr>
          <w:noProof/>
          <w:sz w:val="28"/>
          <w:szCs w:val="28"/>
          <w:lang w:eastAsia="it-IT"/>
        </w:rPr>
        <w:t>, presente su ciascuno dei sacchi grigi, pe</w:t>
      </w:r>
      <w:r w:rsidR="006C00E2">
        <w:rPr>
          <w:noProof/>
          <w:sz w:val="28"/>
          <w:szCs w:val="28"/>
          <w:lang w:eastAsia="it-IT"/>
        </w:rPr>
        <w:t>rmette di registrare i dati</w:t>
      </w:r>
      <w:r w:rsidR="000607B3">
        <w:rPr>
          <w:noProof/>
          <w:sz w:val="28"/>
          <w:szCs w:val="28"/>
          <w:lang w:eastAsia="it-IT"/>
        </w:rPr>
        <w:t>,</w:t>
      </w:r>
      <w:r w:rsidR="006C00E2">
        <w:rPr>
          <w:noProof/>
          <w:sz w:val="28"/>
          <w:szCs w:val="28"/>
          <w:lang w:eastAsia="it-IT"/>
        </w:rPr>
        <w:t xml:space="preserve"> interfacciandosi con l</w:t>
      </w:r>
      <w:r>
        <w:rPr>
          <w:noProof/>
          <w:sz w:val="28"/>
          <w:szCs w:val="28"/>
          <w:lang w:eastAsia="it-IT"/>
        </w:rPr>
        <w:t>’antenna presente sui camion deputati alla raccolta).</w:t>
      </w:r>
    </w:p>
    <w:p w:rsidR="00270A6A" w:rsidRDefault="006C00E2" w:rsidP="00557D40">
      <w:pPr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Per annunciare alla cittadinanza la fine della fase di sperimentazione e</w:t>
      </w:r>
      <w:r w:rsidR="0013694E">
        <w:rPr>
          <w:noProof/>
          <w:sz w:val="28"/>
          <w:szCs w:val="28"/>
          <w:lang w:eastAsia="it-IT"/>
        </w:rPr>
        <w:t xml:space="preserve"> </w:t>
      </w:r>
      <w:r>
        <w:rPr>
          <w:noProof/>
          <w:sz w:val="28"/>
          <w:szCs w:val="28"/>
          <w:lang w:eastAsia="it-IT"/>
        </w:rPr>
        <w:t>l’effettiva entrata in vigore del nuovo sistema di tariffazione, AEMME Linea Ambiente in collaborazione con le Amministrazioni dei tre Comuni interessati dall’iniziativa</w:t>
      </w:r>
      <w:r w:rsidR="000607B3">
        <w:rPr>
          <w:noProof/>
          <w:sz w:val="28"/>
          <w:szCs w:val="28"/>
          <w:lang w:eastAsia="it-IT"/>
        </w:rPr>
        <w:t>, promuove</w:t>
      </w:r>
      <w:r>
        <w:rPr>
          <w:noProof/>
          <w:sz w:val="28"/>
          <w:szCs w:val="28"/>
          <w:lang w:eastAsia="it-IT"/>
        </w:rPr>
        <w:t xml:space="preserve"> tre incontri pubblici (uno per ciasc</w:t>
      </w:r>
      <w:r w:rsidR="000607B3">
        <w:rPr>
          <w:noProof/>
          <w:sz w:val="28"/>
          <w:szCs w:val="28"/>
          <w:lang w:eastAsia="it-IT"/>
        </w:rPr>
        <w:t>un comune).</w:t>
      </w:r>
    </w:p>
    <w:p w:rsidR="00270A6A" w:rsidRDefault="00270A6A" w:rsidP="00270A6A">
      <w:pPr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* A </w:t>
      </w:r>
      <w:r w:rsidRPr="003251F1">
        <w:rPr>
          <w:b/>
          <w:noProof/>
          <w:sz w:val="28"/>
          <w:szCs w:val="28"/>
          <w:lang w:eastAsia="it-IT"/>
        </w:rPr>
        <w:t>San Giorgio su Legnano</w:t>
      </w:r>
      <w:r>
        <w:rPr>
          <w:noProof/>
          <w:sz w:val="28"/>
          <w:szCs w:val="28"/>
          <w:lang w:eastAsia="it-IT"/>
        </w:rPr>
        <w:t xml:space="preserve"> l’appuntamento sarà </w:t>
      </w:r>
      <w:r w:rsidRPr="003251F1">
        <w:rPr>
          <w:noProof/>
          <w:sz w:val="28"/>
          <w:szCs w:val="28"/>
          <w:u w:val="single"/>
          <w:lang w:eastAsia="it-IT"/>
        </w:rPr>
        <w:t>giovedì 15 febbraio</w:t>
      </w:r>
      <w:r>
        <w:rPr>
          <w:noProof/>
          <w:sz w:val="28"/>
          <w:szCs w:val="28"/>
          <w:lang w:eastAsia="it-IT"/>
        </w:rPr>
        <w:t xml:space="preserve"> </w:t>
      </w:r>
      <w:r w:rsidRPr="003251F1">
        <w:rPr>
          <w:noProof/>
          <w:sz w:val="28"/>
          <w:szCs w:val="28"/>
          <w:u w:val="single"/>
          <w:lang w:eastAsia="it-IT"/>
        </w:rPr>
        <w:t>alle 21.00</w:t>
      </w:r>
      <w:r>
        <w:rPr>
          <w:noProof/>
          <w:sz w:val="28"/>
          <w:szCs w:val="28"/>
          <w:lang w:eastAsia="it-IT"/>
        </w:rPr>
        <w:t xml:space="preserve"> in sala consiglio.</w:t>
      </w:r>
    </w:p>
    <w:p w:rsidR="00FC4ADE" w:rsidRDefault="00FC4ADE" w:rsidP="00FC4ADE">
      <w:pPr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* A </w:t>
      </w:r>
      <w:r w:rsidRPr="003251F1">
        <w:rPr>
          <w:b/>
          <w:noProof/>
          <w:sz w:val="28"/>
          <w:szCs w:val="28"/>
          <w:lang w:eastAsia="it-IT"/>
        </w:rPr>
        <w:t>Canegrate</w:t>
      </w:r>
      <w:r>
        <w:rPr>
          <w:noProof/>
          <w:sz w:val="28"/>
          <w:szCs w:val="28"/>
          <w:lang w:eastAsia="it-IT"/>
        </w:rPr>
        <w:t xml:space="preserve"> l’appuntamento è fissato per </w:t>
      </w:r>
      <w:r>
        <w:rPr>
          <w:noProof/>
          <w:sz w:val="28"/>
          <w:szCs w:val="28"/>
          <w:u w:val="single"/>
          <w:lang w:eastAsia="it-IT"/>
        </w:rPr>
        <w:t>lunedì</w:t>
      </w:r>
      <w:r w:rsidRPr="003251F1">
        <w:rPr>
          <w:noProof/>
          <w:sz w:val="28"/>
          <w:szCs w:val="28"/>
          <w:u w:val="single"/>
          <w:lang w:eastAsia="it-IT"/>
        </w:rPr>
        <w:t xml:space="preserve"> </w:t>
      </w:r>
      <w:r>
        <w:rPr>
          <w:noProof/>
          <w:sz w:val="28"/>
          <w:szCs w:val="28"/>
          <w:u w:val="single"/>
          <w:lang w:eastAsia="it-IT"/>
        </w:rPr>
        <w:t>26</w:t>
      </w:r>
      <w:r w:rsidRPr="003251F1">
        <w:rPr>
          <w:noProof/>
          <w:sz w:val="28"/>
          <w:szCs w:val="28"/>
          <w:u w:val="single"/>
          <w:lang w:eastAsia="it-IT"/>
        </w:rPr>
        <w:t xml:space="preserve"> febbraio</w:t>
      </w:r>
      <w:r>
        <w:rPr>
          <w:noProof/>
          <w:sz w:val="28"/>
          <w:szCs w:val="28"/>
          <w:lang w:eastAsia="it-IT"/>
        </w:rPr>
        <w:t xml:space="preserve"> </w:t>
      </w:r>
      <w:r>
        <w:rPr>
          <w:noProof/>
          <w:sz w:val="28"/>
          <w:szCs w:val="28"/>
          <w:u w:val="single"/>
          <w:lang w:eastAsia="it-IT"/>
        </w:rPr>
        <w:t>alle ore 21</w:t>
      </w:r>
      <w:r w:rsidR="00CF2962">
        <w:rPr>
          <w:noProof/>
          <w:sz w:val="28"/>
          <w:szCs w:val="28"/>
          <w:u w:val="single"/>
          <w:lang w:eastAsia="it-IT"/>
        </w:rPr>
        <w:t>.00</w:t>
      </w:r>
      <w:r>
        <w:rPr>
          <w:noProof/>
          <w:sz w:val="28"/>
          <w:szCs w:val="28"/>
          <w:lang w:eastAsia="it-IT"/>
        </w:rPr>
        <w:t xml:space="preserve"> in sala consiglio (via Manzoni, 1).</w:t>
      </w:r>
    </w:p>
    <w:p w:rsidR="00285FD6" w:rsidRDefault="00711B7A" w:rsidP="00285FD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t xml:space="preserve">* </w:t>
      </w:r>
      <w:r w:rsidR="00557D40">
        <w:rPr>
          <w:noProof/>
          <w:sz w:val="28"/>
          <w:szCs w:val="28"/>
          <w:lang w:eastAsia="it-IT"/>
        </w:rPr>
        <w:t xml:space="preserve">A </w:t>
      </w:r>
      <w:r w:rsidR="00557D40" w:rsidRPr="003251F1">
        <w:rPr>
          <w:b/>
          <w:noProof/>
          <w:sz w:val="28"/>
          <w:szCs w:val="28"/>
          <w:lang w:eastAsia="it-IT"/>
        </w:rPr>
        <w:t>Magnago</w:t>
      </w:r>
      <w:r>
        <w:rPr>
          <w:b/>
          <w:noProof/>
          <w:sz w:val="28"/>
          <w:szCs w:val="28"/>
          <w:lang w:eastAsia="it-IT"/>
        </w:rPr>
        <w:t xml:space="preserve"> </w:t>
      </w:r>
      <w:r w:rsidRPr="00711B7A">
        <w:rPr>
          <w:noProof/>
          <w:sz w:val="28"/>
          <w:szCs w:val="28"/>
          <w:lang w:eastAsia="it-IT"/>
        </w:rPr>
        <w:t xml:space="preserve">i cittadini sono attesi martedì </w:t>
      </w:r>
      <w:r w:rsidRPr="00711B7A">
        <w:rPr>
          <w:noProof/>
          <w:sz w:val="28"/>
          <w:szCs w:val="28"/>
          <w:u w:val="single"/>
          <w:lang w:eastAsia="it-IT"/>
        </w:rPr>
        <w:t>27 febbraio alle ore 21</w:t>
      </w:r>
      <w:r w:rsidR="00CF2962">
        <w:rPr>
          <w:noProof/>
          <w:sz w:val="28"/>
          <w:szCs w:val="28"/>
          <w:u w:val="single"/>
          <w:lang w:eastAsia="it-IT"/>
        </w:rPr>
        <w:t>.00</w:t>
      </w:r>
      <w:r w:rsidR="00285FD6">
        <w:rPr>
          <w:noProof/>
          <w:sz w:val="28"/>
          <w:szCs w:val="28"/>
          <w:u w:val="single"/>
          <w:lang w:eastAsia="it-IT"/>
        </w:rPr>
        <w:t xml:space="preserve"> </w:t>
      </w:r>
      <w:r w:rsidR="00285FD6" w:rsidRPr="00285FD6">
        <w:rPr>
          <w:sz w:val="28"/>
          <w:szCs w:val="28"/>
        </w:rPr>
        <w:t xml:space="preserve">nella sala conferenze della Biblioteca comunale </w:t>
      </w:r>
      <w:proofErr w:type="gramStart"/>
      <w:r w:rsidR="00285FD6" w:rsidRPr="00285FD6">
        <w:rPr>
          <w:sz w:val="28"/>
          <w:szCs w:val="28"/>
        </w:rPr>
        <w:t>( via</w:t>
      </w:r>
      <w:proofErr w:type="gramEnd"/>
      <w:r w:rsidR="00285FD6" w:rsidRPr="00285FD6">
        <w:rPr>
          <w:sz w:val="28"/>
          <w:szCs w:val="28"/>
        </w:rPr>
        <w:t xml:space="preserve"> </w:t>
      </w:r>
      <w:proofErr w:type="spellStart"/>
      <w:r w:rsidR="00285FD6" w:rsidRPr="00285FD6">
        <w:rPr>
          <w:sz w:val="28"/>
          <w:szCs w:val="28"/>
        </w:rPr>
        <w:t>Lambruschini</w:t>
      </w:r>
      <w:proofErr w:type="spellEnd"/>
      <w:r w:rsidR="00285FD6" w:rsidRPr="00285FD6">
        <w:rPr>
          <w:sz w:val="28"/>
          <w:szCs w:val="28"/>
        </w:rPr>
        <w:t xml:space="preserve">) </w:t>
      </w:r>
    </w:p>
    <w:p w:rsidR="00FC4ADE" w:rsidRPr="00285FD6" w:rsidRDefault="00FC4ADE" w:rsidP="00285FD6">
      <w:pPr>
        <w:rPr>
          <w:sz w:val="28"/>
          <w:szCs w:val="28"/>
        </w:rPr>
      </w:pPr>
    </w:p>
    <w:p w:rsidR="006C00E2" w:rsidRDefault="006C00E2" w:rsidP="000C3231">
      <w:pPr>
        <w:jc w:val="both"/>
        <w:rPr>
          <w:noProof/>
          <w:sz w:val="28"/>
          <w:szCs w:val="28"/>
          <w:lang w:eastAsia="it-IT"/>
        </w:rPr>
      </w:pPr>
    </w:p>
    <w:p w:rsidR="005E26CA" w:rsidRPr="00285FD6" w:rsidRDefault="0013694E" w:rsidP="00285FD6">
      <w:pPr>
        <w:jc w:val="center"/>
        <w:rPr>
          <w:b/>
          <w:noProof/>
          <w:sz w:val="28"/>
          <w:szCs w:val="28"/>
          <w:lang w:eastAsia="it-IT"/>
        </w:rPr>
      </w:pPr>
      <w:r w:rsidRPr="00285FD6">
        <w:rPr>
          <w:b/>
          <w:noProof/>
          <w:sz w:val="28"/>
          <w:szCs w:val="28"/>
          <w:lang w:eastAsia="it-IT"/>
        </w:rPr>
        <w:t>I cittadini sono caldamente invitati a partecipare.</w:t>
      </w:r>
    </w:p>
    <w:p w:rsidR="0013694E" w:rsidRDefault="0013694E" w:rsidP="000C3231">
      <w:pPr>
        <w:jc w:val="both"/>
        <w:rPr>
          <w:noProof/>
          <w:sz w:val="28"/>
          <w:szCs w:val="28"/>
          <w:lang w:eastAsia="it-IT"/>
        </w:rPr>
      </w:pPr>
    </w:p>
    <w:p w:rsidR="0013694E" w:rsidRDefault="0013694E" w:rsidP="000C3231">
      <w:pPr>
        <w:jc w:val="both"/>
        <w:rPr>
          <w:noProof/>
          <w:sz w:val="28"/>
          <w:szCs w:val="28"/>
          <w:lang w:eastAsia="it-IT"/>
        </w:rPr>
      </w:pPr>
    </w:p>
    <w:p w:rsidR="0013694E" w:rsidRPr="0013694E" w:rsidRDefault="0013694E" w:rsidP="000C3231">
      <w:pPr>
        <w:jc w:val="both"/>
        <w:rPr>
          <w:noProof/>
          <w:sz w:val="20"/>
          <w:szCs w:val="20"/>
          <w:lang w:eastAsia="it-IT"/>
        </w:rPr>
      </w:pPr>
      <w:r w:rsidRPr="0013694E">
        <w:rPr>
          <w:noProof/>
          <w:sz w:val="20"/>
          <w:szCs w:val="20"/>
          <w:lang w:eastAsia="it-IT"/>
        </w:rPr>
        <w:t>Ufficio Comunicazione</w:t>
      </w:r>
    </w:p>
    <w:p w:rsidR="0013694E" w:rsidRPr="0013694E" w:rsidRDefault="0013694E" w:rsidP="000C3231">
      <w:pPr>
        <w:jc w:val="both"/>
        <w:rPr>
          <w:sz w:val="20"/>
          <w:szCs w:val="20"/>
        </w:rPr>
      </w:pPr>
      <w:r w:rsidRPr="0013694E">
        <w:rPr>
          <w:noProof/>
          <w:sz w:val="20"/>
          <w:szCs w:val="20"/>
          <w:lang w:eastAsia="it-IT"/>
        </w:rPr>
        <w:t>0331/448.206</w:t>
      </w:r>
    </w:p>
    <w:sectPr w:rsidR="0013694E" w:rsidRPr="00136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CA"/>
    <w:rsid w:val="000607B3"/>
    <w:rsid w:val="000C3231"/>
    <w:rsid w:val="000D1B60"/>
    <w:rsid w:val="0013694E"/>
    <w:rsid w:val="0014223E"/>
    <w:rsid w:val="001E2094"/>
    <w:rsid w:val="00245C87"/>
    <w:rsid w:val="00270A6A"/>
    <w:rsid w:val="00285FD6"/>
    <w:rsid w:val="003834AA"/>
    <w:rsid w:val="00557D40"/>
    <w:rsid w:val="005E26CA"/>
    <w:rsid w:val="006C00E2"/>
    <w:rsid w:val="00711B7A"/>
    <w:rsid w:val="008544D5"/>
    <w:rsid w:val="00903E30"/>
    <w:rsid w:val="00A93AB0"/>
    <w:rsid w:val="00C02CB7"/>
    <w:rsid w:val="00C4162C"/>
    <w:rsid w:val="00CF2962"/>
    <w:rsid w:val="00EA1A40"/>
    <w:rsid w:val="00F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0ACB-758E-4B08-AC5D-8BB0551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4B3B-B7E2-4BC6-AC77-D1E75132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Masetti</dc:creator>
  <cp:keywords/>
  <dc:description/>
  <cp:lastModifiedBy>Cristina Masetti</cp:lastModifiedBy>
  <cp:revision>2</cp:revision>
  <cp:lastPrinted>2018-02-08T08:46:00Z</cp:lastPrinted>
  <dcterms:created xsi:type="dcterms:W3CDTF">2018-03-08T12:20:00Z</dcterms:created>
  <dcterms:modified xsi:type="dcterms:W3CDTF">2018-03-08T12:20:00Z</dcterms:modified>
</cp:coreProperties>
</file>